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7738"/>
        <w:gridCol w:w="994"/>
        <w:gridCol w:w="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32" w:type="dxa"/>
            <w:gridSpan w:val="2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Алгоритм анализа анкеты для женщин 18-49 лет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ind w:left="0" w:leftChars="0" w:right="-1000" w:rightChars="-500" w:firstLine="0" w:firstLineChars="0"/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ru-RU" w:eastAsia="zh-CN" w:bidi="ar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 ответах на вопросы следует обвести «да» или «нет». В пустые поля необходимо вписать значение (паспортная часть, вопросы 1, 3, 4, 10, 11, 12, 20-27, 61-63). В конце анкеты поставьте подпись. Если Вы затрудняетесь с ответом, вопрос можно оставить без ответа.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ru-RU" w:eastAsia="zh-CN" w:bidi="ar"/>
              </w:rPr>
              <w:t xml:space="preserve"> </w:t>
            </w:r>
          </w:p>
          <w:p>
            <w:pPr>
              <w:ind w:left="0" w:leftChars="0" w:right="-1000" w:rightChars="-500" w:firstLine="0" w:firstLineChars="0"/>
            </w:pPr>
            <w:r>
              <w:rPr>
                <w:rFonts w:hint="default"/>
                <w:lang w:val="ru-RU"/>
              </w:rPr>
              <w:t>* Отметить ответ можно любым способом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color w:val="000000"/>
                <w:u w:val="none"/>
                <w:lang w:val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00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 п/п</w:t>
            </w:r>
          </w:p>
        </w:tc>
        <w:tc>
          <w:tcPr>
            <w:tcW w:w="77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Вопрос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jc w:val="left"/>
              <w:rPr>
                <w:rFonts w:hint="default" w:ascii="Calibri" w:hAnsi="Calibri" w:cs="Calibri"/>
                <w:b/>
                <w:bCs/>
                <w:i/>
                <w:iCs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7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Паспортная часть</w:t>
            </w:r>
            <w:bookmarkStart w:id="0" w:name="_GoBack"/>
            <w:bookmarkEnd w:id="0"/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ФИО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Дата рождения (число, месяц, год)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Возраст (полных лет)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Дата заполнения анкеты (число, месяц, год)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№ п/п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Вопрос</w:t>
            </w:r>
          </w:p>
        </w:tc>
        <w:tc>
          <w:tcPr>
            <w:tcW w:w="18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/>
                <w:iCs/>
                <w:color w:val="00000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Ответ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cs="Arial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Менструальная функция (вопросы </w:t>
            </w: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- </w:t>
            </w:r>
            <w:r>
              <w:rPr>
                <w:rStyle w:val="4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Style w:val="5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):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каком возрасте у Вас начались менструации (полных лет)? Если не начались, поставьте «—».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лет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Менструации проходят через примерно равные промежутки времени?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Какая продолжительность (была продолжительность) менструации - от первого дня одной до первого дня следующей?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дней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Сколько дней в среднем продолжается (продолжалась) менструация?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дней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Бывают (бывали) ли у Вас задержки менструации более 2 недель?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 Вас обильные менструации (использование максимально впитывающих прокладок/тампонов (ф ф * ф * или больше) более 1 дня)?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 Вас скудные менструации (использование только ежедневных прокладок во время менструации)?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Менструации проходят болезненно (используете ли Вы обезболивающие препараты в дни менструации)?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Бывают у Вас боли внизу живота или пояснице вне менструации?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Бывают у Вас межменструальные кровяные выделения?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если «да», сколько дней (укажите цифрой количество)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Какой у Вас сегодня день менструального цикла (при наличии)?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Если у Вас закончились менструации, то в каком возрасте (полных лет)? Если не закончились, поставьте «—».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" w:hAnsi="Arial" w:cs="Arial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лет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Вопросы, связанные с половой жизнью (вопросы 13-27):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 каком возрасте Вы начали половую жизнь (полных лет)?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Используете ли Вы презерватив при половых контактах?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Используете ли Вы гормональную контрацепцию (например, противозачаточные таблетки)?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Предохраняетесь ли Вы с помощью внутриматочной спирали?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Бывают у Вас боли при половых контактах?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Бывают у Вас кровяные выделения из половых путей при половой жизни?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Страдаете ли Вы бесплодием (беременность не наступает при регулярной половой жизни без предохранения более года)?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Были ли у Вас беременности?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если «да», сколько (укажите цифрой количество)?_______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Были ли у Вас роды?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если «да», сколько (укажите цифрой количество)?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Если у Вас были роды, закончились ли они кесаревым сечением?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если у вас не было родов, не отвечайте на этот вопрос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—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Если у Вас были роды, закончились ли они преждевременными родами?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если у вас не было родов, не отвечайте на этот вопрос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Были ли у Вас медицинские прерывания беременности (аборты)?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если «да», сколько (укажите цифрой количество)?_______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Были ли у Вас внематочные беременности?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если «да», сколько (укажите цифрой количество)?_______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Были ли у Вас самопроизвольные прерывания беременности (выкидыши)?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если «да», сколько (укажите цифрой количество)?_______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Были ли у Вас неразвивающиеся (замершие) беременности?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если «да», сколько (укажите цифрой количество)?_______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Имеются ли у Вас гинекологические заболевания (вопросы 28-35):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заболевания шейки матки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воспаление матки, придатков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инфекции, передающиеся половым путем (ИППП)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кисты или опухоли яичников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миома матки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эндометриоз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Проходили ли Вы когда-либо стационарное лечение по поводу гинекологических заболеваний?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Оперировались ли Вы по поводу гинекологических заболеваний?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Имеются ли у Вас перенесенные заболевания других органов (вопросы 36-47):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заболевания молочных желёз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заболевания щитовидной железы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заболевания крови, снижение гемоглобина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аутоиммунные или ревматические заболевания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аллергические заболевания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инфекционные заболевания (вирусные гепатиты, ВИЧ-инфекция, туберкулёз)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наследственные (генные, хромосомные) заболевания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онкологические заболевания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Имеются ли у Вас указанные выше заболевания в настоящее время?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Получали ли Вы ранее химио- или лучевую терапию по поводу онкологического заболевания?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Были ли у Вас операции (кроме гинекологических)?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Были ли у Вас переливания крови?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Вакцинация (вопросы 48-51):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Вакцинированы ли Вы от краснухи?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Вакцинированы ли Вы от ВПЧ?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2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" cy="0"/>
                  <wp:effectExtent l="0" t="0" r="0" b="0"/>
                  <wp:wrapNone/>
                  <wp:docPr id="1" name="Изображение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Вакцинированы ли Вы в текущем году от гриппа?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Вакцинированы ли Вы в текущем году от COVID-19?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Жалобы (вопросы 52-58). Жалуетесь ли Вы на: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учащенное или болезненное мочеиспускание?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подтекание мочи при кашле, чихании, смехе, неудержание позыва на мочеиспускание?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высыпания или выделения из половых путей (бели), вызывающие дискомфорт (жжение, зуд, неприятный запах)?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уплотнение и/или деформация молочных желез, выделения из сосков?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избыточный рост волос на теле или лице и/или угревые высыпания на коже лица или других частей тела и/или полосы растяжения (стрии, растяжки) на коже?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приливы жара, потливость, ознобы?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сухость во влагалище, зуд или диспареунию (болезненность при половом акте)?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нет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74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Репродуктивные установки (вопросы 59-61):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Сколько у Вас детей?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Если у Вас есть дети, укажите возраст младшего ребенка. Если ребенку менее 1 года, то укажите 0.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0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7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Сколько детей Вы бы хотели иметь (с учетом имеющихся), учитывая Ваши текущие жизненные обстоятельства?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ind w:left="0" w:leftChars="0" w:right="-1000" w:rightChars="-500" w:firstLine="0" w:firstLineChars="0"/>
        <w:rPr>
          <w:rFonts w:hint="default"/>
          <w:lang w:val="ru-RU"/>
        </w:rPr>
      </w:pPr>
    </w:p>
    <w:p>
      <w:pPr>
        <w:ind w:left="0" w:leftChars="0" w:right="-1000" w:rightChars="-500" w:firstLine="0" w:firstLineChars="0"/>
      </w:pPr>
      <w:r>
        <w:rPr>
          <w:rFonts w:hint="default"/>
          <w:lang w:val="ru-RU"/>
        </w:rPr>
        <w:t>* Отметить ответ можно любым способом</w:t>
      </w:r>
    </w:p>
    <w:sectPr>
      <w:pgSz w:w="11906" w:h="16838"/>
      <w:pgMar w:top="1440" w:right="706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1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31"/>
    <w:uiPriority w:val="0"/>
    <w:rPr>
      <w:rFonts w:hint="default" w:ascii="Arial" w:hAnsi="Arial" w:cs="Arial"/>
      <w:b/>
      <w:bCs/>
      <w:color w:val="3C5F87"/>
      <w:u w:val="none"/>
    </w:rPr>
  </w:style>
  <w:style w:type="character" w:customStyle="1" w:styleId="5">
    <w:name w:val="font81"/>
    <w:uiPriority w:val="0"/>
    <w:rPr>
      <w:rFonts w:hint="default" w:ascii="Arial" w:hAnsi="Arial" w:cs="Arial"/>
      <w:b/>
      <w:bCs/>
      <w:color w:val="000000"/>
      <w:u w:val="none"/>
    </w:rPr>
  </w:style>
  <w:style w:type="character" w:customStyle="1" w:styleId="6">
    <w:name w:val="font91"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2024-05-23T07:49:34Z</dcterms:created>
  <dc:creator>PCR</dc:creator>
  <cp:lastModifiedBy>PCR</cp:lastModifiedBy>
  <dcterms:modified xsi:type="dcterms:W3CDTF">2024-05-23T07:51:51Z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A914D882A9C14938BE3E9B6513313380_12</vt:lpwstr>
  </property>
</Properties>
</file>